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789" w:rsidRDefault="00370789" w:rsidP="008308A4">
      <w:pPr>
        <w:spacing w:after="0"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La band del Castiglioni</w:t>
      </w:r>
    </w:p>
    <w:p w:rsidR="008308A4" w:rsidRPr="008308A4" w:rsidRDefault="0031087A" w:rsidP="008308A4">
      <w:pPr>
        <w:spacing w:after="0" w:line="360" w:lineRule="auto"/>
        <w:jc w:val="both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Electric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S</w:t>
      </w:r>
      <w:r w:rsidR="008308A4" w:rsidRPr="008308A4">
        <w:rPr>
          <w:b/>
          <w:sz w:val="32"/>
          <w:szCs w:val="32"/>
        </w:rPr>
        <w:t>torm</w:t>
      </w:r>
      <w:proofErr w:type="spellEnd"/>
      <w:r w:rsidR="008308A4" w:rsidRPr="008308A4">
        <w:rPr>
          <w:b/>
          <w:sz w:val="32"/>
          <w:szCs w:val="32"/>
        </w:rPr>
        <w:t xml:space="preserve"> – Una scossa di rock.</w:t>
      </w:r>
    </w:p>
    <w:p w:rsidR="008308A4" w:rsidRDefault="008308A4" w:rsidP="008308A4">
      <w:pPr>
        <w:spacing w:after="0" w:line="360" w:lineRule="auto"/>
        <w:jc w:val="both"/>
      </w:pPr>
    </w:p>
    <w:p w:rsid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>La band dell’IIS Castiglioni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Electric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Storm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rappresenta uno dei progetti più significativi e long</w:t>
      </w:r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>evi dell’I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stituto. </w:t>
      </w:r>
    </w:p>
    <w:p w:rsid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Nata nel 2011</w:t>
      </w: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dalla passione condivisa per la musica, continua ancora oggi il suo percorso senza interruzioni, diventando un punto di riferimento per studenti, docenti e comunità territoriale.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Prof. </w:t>
      </w:r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Alessandro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Cascavilla, refe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rente del progetto, guida i ragazzi nella conoscenza dei diversi generi musicali, nello studio dello strumento e nel potenziamento di competenze relazionali e sociali.</w:t>
      </w:r>
    </w:p>
    <w:p w:rsidR="006438EC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Musicisti, tecnici del suono, cantanti, compositori di inediti, presentatori, ideatori di locandine e loghi, esperti di marketing promozionale, esperti di video e montaggio, tutti uniti da un’unica finalità: divertirsi e far divertire.</w:t>
      </w:r>
      <w:r w:rsidR="006438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parte promozionale e organizzativa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438EC">
        <w:rPr>
          <w:rFonts w:ascii="Times New Roman" w:eastAsia="Times New Roman" w:hAnsi="Times New Roman" w:cs="Times New Roman"/>
          <w:sz w:val="24"/>
          <w:szCs w:val="24"/>
          <w:lang w:eastAsia="it-IT"/>
        </w:rPr>
        <w:t>è gestita dalla professoressa Filippa Lentini.</w:t>
      </w: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</w:t>
      </w:r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gli </w:t>
      </w:r>
      <w:proofErr w:type="spellStart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>Electric</w:t>
      </w:r>
      <w:proofErr w:type="spellEnd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>Storm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esistono differenze, barriere ed ostacoli. Tutto è possibile attraverso il linguaggio della musica. </w:t>
      </w: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 corso degli anni, </w:t>
      </w:r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gli </w:t>
      </w:r>
      <w:proofErr w:type="spellStart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>Electric</w:t>
      </w:r>
      <w:proofErr w:type="spellEnd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>Storm</w:t>
      </w:r>
      <w:proofErr w:type="spellEnd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>ha</w:t>
      </w:r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>nno</w:t>
      </w: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saputo trasformarsi in un vero laboratorio di crescita personale e collettiva, coinvolgendo generazioni diverse di studenti in un’esperienza educativa fondata sulla collaborazione, sul rispetto reciproco e sulla creatività. La continuità del progetto testimonia il valore della musica come linguaggio universale capace di unire persone, storie e sensibilità differenti.</w:t>
      </w: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L’iniziativa nasce con l’obiettivo di offrire uno spazio di espressione a tutti gli studenti, valorizzando talenti, passioni e competenze. In questo contesto, la musica diventa uno strumento concreto di inclusione, capace di superare differenze culturali, sociali e personali, favorendo la partecipazione attiva e il protagonismo di ciascuno.</w:t>
      </w: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>Ogni prova, ogni concerto e ogni esibizione rappresentano occasioni di incontro e di scambio, nelle quali la diversità si trasforma in ricchezza e le differenze diventano un valore aggiunto. Attraverso il linguaggio musicale, gli studenti imparano ad ascoltare, collaborare e costruire insieme un progetto comune, sviluppando competenze relazionali, organizzative ed espressive.</w:t>
      </w: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punto di vista della promozione scolastica, la band contribuisce a rafforzare l’identità dell’IIS Castiglioni come scuola aperta, inclusiva e attenta alla crescita integrale della persona. </w:t>
      </w: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Le performance pubbliche e la partecipazione a eventi sul territorio favoriscono il dialogo con la comunità, valorizzando il ruolo della scuola come luogo di cultura, partecipazione e cittadinanza attiva.</w:t>
      </w: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Dopo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tanti anni di attività</w:t>
      </w: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>, la band continua a rappresentare un simbolo di energia, appartenenza e condivisione. Un progetto che dimostra come la musica possa essere uno straordinario strumento educativo, capace di creare legami autentici, generare emozioni e costruire una comunità sempre più aperta e accogliente.</w:t>
      </w: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308A4" w:rsidRPr="008308A4" w:rsidRDefault="008308A4" w:rsidP="008308A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Continuate a seguire </w:t>
      </w:r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gli </w:t>
      </w:r>
      <w:proofErr w:type="spellStart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>Electric</w:t>
      </w:r>
      <w:proofErr w:type="spellEnd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>Storm</w:t>
      </w:r>
      <w:proofErr w:type="spellEnd"/>
      <w:r w:rsidR="003108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band dell’IIS Castiglioni: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una storia che prosegue dal 2011</w:t>
      </w: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che, anno dopo anno, continua a crescere e a rinnovarsi. Con entusiasmo, talento e passione, i suoi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componenti</w:t>
      </w:r>
      <w:r w:rsidRPr="008308A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sapranno ancora stupire, emozionare e coinvolgere il pubblico in nuove esperienze all’insegna dell’inclusione, dello scambio e della condivisione.</w:t>
      </w:r>
    </w:p>
    <w:p w:rsidR="00D165DA" w:rsidRDefault="006438EC"/>
    <w:sectPr w:rsidR="00D165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148"/>
    <w:rsid w:val="0031087A"/>
    <w:rsid w:val="00370789"/>
    <w:rsid w:val="006438EC"/>
    <w:rsid w:val="008308A4"/>
    <w:rsid w:val="00BD0148"/>
    <w:rsid w:val="00FA0225"/>
    <w:rsid w:val="00FC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9CF02"/>
  <w15:chartTrackingRefBased/>
  <w15:docId w15:val="{D3DBCCAF-3F23-4BE5-B524-7A650D09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0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8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7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lentini</dc:creator>
  <cp:keywords/>
  <dc:description/>
  <cp:lastModifiedBy>cascavilla</cp:lastModifiedBy>
  <cp:revision>4</cp:revision>
  <dcterms:created xsi:type="dcterms:W3CDTF">2026-06-09T14:18:00Z</dcterms:created>
  <dcterms:modified xsi:type="dcterms:W3CDTF">2026-06-10T12:14:00Z</dcterms:modified>
</cp:coreProperties>
</file>